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D081" w14:textId="10B5AFF4" w:rsidR="006955ED" w:rsidRDefault="006955ED" w:rsidP="008B691F">
      <w:pPr>
        <w:rPr>
          <w:rFonts w:ascii="Times New Roman CYR" w:hAnsi="Times New Roman CYR" w:cs="Times New Roman CYR"/>
          <w:sz w:val="28"/>
          <w:szCs w:val="28"/>
        </w:rPr>
      </w:pPr>
    </w:p>
    <w:p w14:paraId="09506291" w14:textId="77777777" w:rsidR="008B691F" w:rsidRPr="008B691F" w:rsidRDefault="008B691F" w:rsidP="008B691F">
      <w:pPr>
        <w:widowControl w:val="0"/>
        <w:ind w:left="-709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B691F">
        <w:rPr>
          <w:rFonts w:eastAsia="Calibri"/>
          <w:noProof/>
          <w:sz w:val="28"/>
        </w:rPr>
        <w:drawing>
          <wp:inline distT="0" distB="0" distL="0" distR="0" wp14:anchorId="268B5DFB" wp14:editId="4BA134A2">
            <wp:extent cx="647700" cy="7905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20DD8" w14:textId="77777777" w:rsidR="008B691F" w:rsidRPr="008B691F" w:rsidRDefault="008B691F" w:rsidP="008B691F">
      <w:pPr>
        <w:widowControl w:val="0"/>
        <w:ind w:left="-709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A3A0803" w14:textId="77777777" w:rsidR="008B691F" w:rsidRPr="008B691F" w:rsidRDefault="008B691F" w:rsidP="008B691F">
      <w:pPr>
        <w:ind w:left="-709"/>
        <w:jc w:val="center"/>
        <w:rPr>
          <w:rFonts w:eastAsia="Calibri"/>
          <w:b/>
          <w:sz w:val="30"/>
          <w:szCs w:val="30"/>
          <w:lang w:eastAsia="en-US"/>
        </w:rPr>
      </w:pPr>
      <w:r w:rsidRPr="008B691F">
        <w:rPr>
          <w:rFonts w:eastAsia="Calibri"/>
          <w:b/>
          <w:sz w:val="30"/>
          <w:szCs w:val="30"/>
          <w:lang w:eastAsia="en-US"/>
        </w:rPr>
        <w:t>АДМИНИСТРАЦИЯ</w:t>
      </w:r>
    </w:p>
    <w:p w14:paraId="7F522E55" w14:textId="77777777" w:rsidR="008B691F" w:rsidRPr="008B691F" w:rsidRDefault="008B691F" w:rsidP="008B691F">
      <w:pPr>
        <w:spacing w:line="288" w:lineRule="auto"/>
        <w:ind w:left="-709"/>
        <w:jc w:val="center"/>
        <w:rPr>
          <w:rFonts w:eastAsia="Calibri"/>
          <w:b/>
          <w:sz w:val="30"/>
          <w:szCs w:val="30"/>
          <w:lang w:eastAsia="en-US"/>
        </w:rPr>
      </w:pPr>
      <w:r w:rsidRPr="008B691F">
        <w:rPr>
          <w:rFonts w:eastAsia="Calibri"/>
          <w:b/>
          <w:sz w:val="30"/>
          <w:szCs w:val="30"/>
          <w:lang w:eastAsia="en-US"/>
        </w:rPr>
        <w:t>ПОСЕЛЕНИЯ РОГОВСКОЕ В ГОРОДЕ МОСКВЕ</w:t>
      </w:r>
    </w:p>
    <w:p w14:paraId="0EC86B84" w14:textId="63FC3483" w:rsidR="008B691F" w:rsidRPr="008B691F" w:rsidRDefault="008B691F" w:rsidP="008B691F">
      <w:pPr>
        <w:tabs>
          <w:tab w:val="left" w:pos="6285"/>
        </w:tabs>
        <w:spacing w:after="100" w:afterAutospacing="1"/>
        <w:ind w:left="-709"/>
        <w:rPr>
          <w:rFonts w:eastAsia="Calibri"/>
          <w:b/>
          <w:sz w:val="16"/>
          <w:szCs w:val="16"/>
          <w:u w:val="thick"/>
          <w:lang w:eastAsia="en-US"/>
        </w:rPr>
      </w:pPr>
      <w:r w:rsidRPr="008B691F">
        <w:rPr>
          <w:rFonts w:eastAsia="Calibri"/>
          <w:b/>
          <w:sz w:val="16"/>
          <w:szCs w:val="16"/>
          <w:u w:val="thick"/>
          <w:lang w:eastAsia="en-US"/>
        </w:rPr>
        <w:t>____________________________________________________________________________________________________________________</w:t>
      </w:r>
    </w:p>
    <w:p w14:paraId="32166226" w14:textId="697CB12F" w:rsidR="008B691F" w:rsidRPr="008B691F" w:rsidRDefault="008B691F" w:rsidP="008B691F">
      <w:pPr>
        <w:keepNext/>
        <w:spacing w:after="100" w:afterAutospacing="1"/>
        <w:ind w:left="-709"/>
        <w:jc w:val="center"/>
        <w:outlineLvl w:val="2"/>
        <w:rPr>
          <w:b/>
          <w:bCs/>
          <w:sz w:val="32"/>
          <w:szCs w:val="32"/>
        </w:rPr>
      </w:pPr>
      <w:r w:rsidRPr="008B691F">
        <w:rPr>
          <w:b/>
          <w:bCs/>
          <w:sz w:val="32"/>
          <w:szCs w:val="32"/>
        </w:rPr>
        <w:t>ПОСТАНОВЛЕНИЕ</w:t>
      </w:r>
    </w:p>
    <w:p w14:paraId="3272E15A" w14:textId="2A3CBBB9" w:rsidR="008B691F" w:rsidRDefault="008B691F" w:rsidP="008B691F">
      <w:pPr>
        <w:ind w:left="-709"/>
        <w:rPr>
          <w:bCs/>
          <w:sz w:val="28"/>
          <w:szCs w:val="28"/>
        </w:rPr>
      </w:pPr>
      <w:r w:rsidRPr="008B691F">
        <w:rPr>
          <w:bCs/>
          <w:sz w:val="28"/>
          <w:szCs w:val="28"/>
        </w:rPr>
        <w:t>От 07.07.2021 № 1</w:t>
      </w:r>
      <w:r w:rsidR="002767FD">
        <w:rPr>
          <w:bCs/>
          <w:sz w:val="28"/>
          <w:szCs w:val="28"/>
        </w:rPr>
        <w:t>4</w:t>
      </w:r>
    </w:p>
    <w:p w14:paraId="2D21C9D6" w14:textId="77777777" w:rsidR="008B691F" w:rsidRPr="008B691F" w:rsidRDefault="008B691F" w:rsidP="006955ED">
      <w:pPr>
        <w:rPr>
          <w:bCs/>
          <w:sz w:val="28"/>
          <w:szCs w:val="28"/>
        </w:rPr>
      </w:pPr>
    </w:p>
    <w:p w14:paraId="24622780" w14:textId="77777777" w:rsidR="008B691F" w:rsidRDefault="008B691F" w:rsidP="006955ED">
      <w:pPr>
        <w:rPr>
          <w:rFonts w:ascii="Times New Roman CYR" w:hAnsi="Times New Roman CYR" w:cs="Times New Roman CYR"/>
          <w:sz w:val="28"/>
          <w:szCs w:val="28"/>
        </w:rPr>
      </w:pPr>
    </w:p>
    <w:p w14:paraId="16ED8E9A" w14:textId="77777777" w:rsidR="006955ED" w:rsidRPr="006B38DE" w:rsidRDefault="006955ED" w:rsidP="009D2FF5">
      <w:pPr>
        <w:spacing w:after="200"/>
        <w:ind w:left="-567"/>
        <w:contextualSpacing/>
        <w:rPr>
          <w:rFonts w:eastAsia="Calibri"/>
          <w:b/>
          <w:sz w:val="28"/>
          <w:szCs w:val="28"/>
          <w:lang w:eastAsia="en-US"/>
        </w:rPr>
      </w:pPr>
      <w:r w:rsidRPr="006B38DE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b/>
          <w:sz w:val="28"/>
          <w:szCs w:val="28"/>
          <w:lang w:eastAsia="en-US"/>
        </w:rPr>
        <w:t>Положения о</w:t>
      </w:r>
      <w:r w:rsidRPr="006B38DE">
        <w:rPr>
          <w:rFonts w:eastAsia="Calibri"/>
          <w:b/>
          <w:sz w:val="28"/>
          <w:szCs w:val="28"/>
          <w:lang w:eastAsia="en-US"/>
        </w:rPr>
        <w:t xml:space="preserve"> постоянно </w:t>
      </w:r>
    </w:p>
    <w:p w14:paraId="32846418" w14:textId="77777777" w:rsidR="006955ED" w:rsidRPr="006B38DE" w:rsidRDefault="006955ED" w:rsidP="009D2FF5">
      <w:pPr>
        <w:spacing w:after="200"/>
        <w:ind w:left="-567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действующей рабочей группе</w:t>
      </w:r>
      <w:r w:rsidRPr="006B38DE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1C00A9E6" w14:textId="77777777" w:rsidR="006955ED" w:rsidRPr="006B38DE" w:rsidRDefault="006955ED" w:rsidP="009D2FF5">
      <w:pPr>
        <w:spacing w:after="200"/>
        <w:ind w:left="-567"/>
        <w:contextualSpacing/>
        <w:rPr>
          <w:rFonts w:eastAsia="Calibri"/>
          <w:b/>
          <w:sz w:val="28"/>
          <w:szCs w:val="28"/>
          <w:lang w:eastAsia="en-US"/>
        </w:rPr>
      </w:pPr>
      <w:r w:rsidRPr="006B38DE">
        <w:rPr>
          <w:rFonts w:eastAsia="Calibri"/>
          <w:b/>
          <w:sz w:val="28"/>
          <w:szCs w:val="28"/>
          <w:lang w:eastAsia="en-US"/>
        </w:rPr>
        <w:t>по вопросам межэтнических</w:t>
      </w:r>
    </w:p>
    <w:p w14:paraId="6082AF16" w14:textId="77777777" w:rsidR="006955ED" w:rsidRPr="006B38DE" w:rsidRDefault="006955ED" w:rsidP="009D2FF5">
      <w:pPr>
        <w:spacing w:after="200"/>
        <w:ind w:left="-567"/>
        <w:contextualSpacing/>
        <w:rPr>
          <w:rFonts w:eastAsia="Calibri"/>
          <w:b/>
          <w:sz w:val="28"/>
          <w:szCs w:val="28"/>
          <w:lang w:eastAsia="en-US"/>
        </w:rPr>
      </w:pPr>
      <w:r w:rsidRPr="006B38DE">
        <w:rPr>
          <w:rFonts w:eastAsia="Calibri"/>
          <w:b/>
          <w:sz w:val="28"/>
          <w:szCs w:val="28"/>
          <w:lang w:eastAsia="en-US"/>
        </w:rPr>
        <w:t>отношений, формирования толерантности,</w:t>
      </w:r>
    </w:p>
    <w:p w14:paraId="1083CEFA" w14:textId="77777777" w:rsidR="006955ED" w:rsidRPr="006B38DE" w:rsidRDefault="006955ED" w:rsidP="009D2FF5">
      <w:pPr>
        <w:spacing w:after="200"/>
        <w:ind w:left="-567"/>
        <w:contextualSpacing/>
        <w:rPr>
          <w:rFonts w:eastAsia="Calibri"/>
          <w:b/>
          <w:sz w:val="28"/>
          <w:szCs w:val="28"/>
          <w:lang w:eastAsia="en-US"/>
        </w:rPr>
      </w:pPr>
      <w:r w:rsidRPr="006B38DE">
        <w:rPr>
          <w:rFonts w:eastAsia="Calibri"/>
          <w:b/>
          <w:sz w:val="28"/>
          <w:szCs w:val="28"/>
          <w:lang w:eastAsia="en-US"/>
        </w:rPr>
        <w:t>гражданской солидарности, противодействия экстремизму</w:t>
      </w:r>
    </w:p>
    <w:p w14:paraId="2BA7FEE0" w14:textId="77777777" w:rsidR="006955ED" w:rsidRPr="006B38DE" w:rsidRDefault="006955ED" w:rsidP="009D2FF5">
      <w:pPr>
        <w:spacing w:after="200"/>
        <w:ind w:left="-567"/>
        <w:contextualSpacing/>
        <w:rPr>
          <w:rFonts w:eastAsia="Calibri"/>
          <w:b/>
          <w:sz w:val="28"/>
          <w:szCs w:val="28"/>
          <w:lang w:eastAsia="en-US"/>
        </w:rPr>
      </w:pPr>
      <w:r w:rsidRPr="006B38DE">
        <w:rPr>
          <w:rFonts w:eastAsia="Calibri"/>
          <w:b/>
          <w:sz w:val="28"/>
          <w:szCs w:val="28"/>
          <w:lang w:eastAsia="en-US"/>
        </w:rPr>
        <w:t>на территории поселения Роговское в городе Москве</w:t>
      </w:r>
    </w:p>
    <w:p w14:paraId="66E997BD" w14:textId="77777777" w:rsidR="006955ED" w:rsidRDefault="006955ED" w:rsidP="006955E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A6F08A0" w14:textId="26CDB918" w:rsidR="006955ED" w:rsidRPr="000F5860" w:rsidRDefault="006955ED" w:rsidP="006955ED">
      <w:pPr>
        <w:widowControl w:val="0"/>
        <w:autoSpaceDE w:val="0"/>
        <w:autoSpaceDN w:val="0"/>
        <w:adjustRightInd w:val="0"/>
        <w:ind w:left="-567"/>
        <w:jc w:val="both"/>
        <w:rPr>
          <w:rFonts w:cs="Courier New"/>
          <w:bCs/>
          <w:sz w:val="28"/>
          <w:szCs w:val="28"/>
        </w:rPr>
      </w:pPr>
      <w:r w:rsidRPr="007B198E">
        <w:rPr>
          <w:rFonts w:cs="Courier New"/>
          <w:sz w:val="28"/>
          <w:szCs w:val="28"/>
        </w:rPr>
        <w:t xml:space="preserve">        </w:t>
      </w:r>
      <w:r w:rsidRPr="000F5860">
        <w:rPr>
          <w:rFonts w:cs="Courier New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25.07.2002 №114-ФЗ «О противодействии экстремистской деятельности», </w:t>
      </w:r>
      <w:r w:rsidRPr="000F5860">
        <w:rPr>
          <w:rFonts w:cs="Courier New"/>
          <w:bCs/>
          <w:sz w:val="28"/>
          <w:szCs w:val="28"/>
        </w:rPr>
        <w:t xml:space="preserve">Указом Президента РФ от 15.02.2006  N 116 "О мерах по противодействию терроризму", Указом Мэра Москвы от 21.05.2007 №25-УМ «О системе антитеррористической деятельности в городе Москве», </w:t>
      </w:r>
      <w:r w:rsidRPr="000F5860">
        <w:rPr>
          <w:rFonts w:cs="Courier New"/>
          <w:sz w:val="28"/>
          <w:szCs w:val="28"/>
        </w:rPr>
        <w:t>Законом города Москвы от 06.11.2002 №56 «Об организации местного са</w:t>
      </w:r>
      <w:r w:rsidRPr="007B198E">
        <w:rPr>
          <w:rFonts w:cs="Courier New"/>
          <w:sz w:val="28"/>
          <w:szCs w:val="28"/>
        </w:rPr>
        <w:t xml:space="preserve">моуправления в городе Москве», </w:t>
      </w:r>
      <w:r w:rsidRPr="000F5860">
        <w:rPr>
          <w:rFonts w:cs="Courier New"/>
          <w:sz w:val="28"/>
          <w:szCs w:val="28"/>
        </w:rPr>
        <w:t xml:space="preserve"> руководствуясь Уставом поселения Роговское</w:t>
      </w:r>
      <w:r w:rsidR="008B691F">
        <w:rPr>
          <w:rFonts w:cs="Courier New"/>
          <w:sz w:val="28"/>
          <w:szCs w:val="28"/>
        </w:rPr>
        <w:t>,</w:t>
      </w:r>
      <w:r w:rsidRPr="000F5860">
        <w:rPr>
          <w:rFonts w:cs="Courier New"/>
          <w:sz w:val="28"/>
          <w:szCs w:val="28"/>
        </w:rPr>
        <w:t xml:space="preserve"> </w:t>
      </w:r>
    </w:p>
    <w:p w14:paraId="00AAA93C" w14:textId="77777777" w:rsidR="006955ED" w:rsidRPr="007B198E" w:rsidRDefault="006955ED" w:rsidP="006955ED">
      <w:pPr>
        <w:widowControl w:val="0"/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</w:p>
    <w:p w14:paraId="2E2B24BC" w14:textId="77777777" w:rsidR="006955ED" w:rsidRPr="009D2FF5" w:rsidRDefault="006955ED" w:rsidP="009D2FF5">
      <w:pPr>
        <w:numPr>
          <w:ilvl w:val="0"/>
          <w:numId w:val="1"/>
        </w:numPr>
        <w:spacing w:after="200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98E">
        <w:rPr>
          <w:sz w:val="28"/>
          <w:szCs w:val="28"/>
        </w:rPr>
        <w:t xml:space="preserve">Утвердить положение </w:t>
      </w:r>
      <w:r w:rsidRPr="007B198E">
        <w:rPr>
          <w:rFonts w:ascii="Times New Roman CYR" w:hAnsi="Times New Roman CYR" w:cs="Times New Roman CYR"/>
          <w:sz w:val="28"/>
          <w:szCs w:val="28"/>
        </w:rPr>
        <w:t xml:space="preserve">о постоянно действующей </w:t>
      </w:r>
      <w:r w:rsidR="009D2FF5">
        <w:rPr>
          <w:rFonts w:ascii="Times New Roman CYR" w:hAnsi="Times New Roman CYR" w:cs="Times New Roman CYR"/>
          <w:sz w:val="28"/>
          <w:szCs w:val="28"/>
        </w:rPr>
        <w:t>рабочей группе</w:t>
      </w:r>
      <w:r w:rsidRPr="007B19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B38DE">
        <w:rPr>
          <w:rFonts w:eastAsia="Calibri"/>
          <w:sz w:val="28"/>
          <w:szCs w:val="28"/>
          <w:lang w:eastAsia="en-US"/>
        </w:rPr>
        <w:t>по вопросам межэтнических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B38DE">
        <w:rPr>
          <w:rFonts w:eastAsia="Calibri"/>
          <w:sz w:val="28"/>
          <w:szCs w:val="28"/>
          <w:lang w:eastAsia="en-US"/>
        </w:rPr>
        <w:t>отношений, формирования толерантности,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B38DE">
        <w:rPr>
          <w:rFonts w:eastAsia="Calibri"/>
          <w:sz w:val="28"/>
          <w:szCs w:val="28"/>
          <w:lang w:eastAsia="en-US"/>
        </w:rPr>
        <w:t>гражданской солидарности, противодействия экстремизму</w:t>
      </w:r>
      <w:r w:rsidR="009D2FF5">
        <w:rPr>
          <w:rFonts w:eastAsia="Calibri"/>
          <w:sz w:val="28"/>
          <w:szCs w:val="28"/>
          <w:lang w:eastAsia="en-US"/>
        </w:rPr>
        <w:t xml:space="preserve"> </w:t>
      </w:r>
      <w:r w:rsidRPr="009D2FF5">
        <w:rPr>
          <w:rFonts w:ascii="Times New Roman CYR" w:hAnsi="Times New Roman CYR" w:cs="Times New Roman CYR"/>
          <w:sz w:val="28"/>
          <w:szCs w:val="28"/>
        </w:rPr>
        <w:t xml:space="preserve">при администрации поселения Роговское </w:t>
      </w:r>
      <w:r w:rsidRPr="009D2FF5">
        <w:rPr>
          <w:bCs/>
          <w:sz w:val="28"/>
          <w:szCs w:val="28"/>
        </w:rPr>
        <w:t>(Приложение).</w:t>
      </w:r>
    </w:p>
    <w:p w14:paraId="482D1425" w14:textId="77777777" w:rsidR="006955ED" w:rsidRPr="007B198E" w:rsidRDefault="006955ED" w:rsidP="009D2FF5">
      <w:pPr>
        <w:numPr>
          <w:ilvl w:val="0"/>
          <w:numId w:val="1"/>
        </w:numPr>
        <w:spacing w:line="288" w:lineRule="auto"/>
        <w:ind w:left="284"/>
        <w:jc w:val="both"/>
        <w:rPr>
          <w:sz w:val="28"/>
          <w:szCs w:val="28"/>
        </w:rPr>
      </w:pPr>
      <w:r w:rsidRPr="007B198E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Ждакаеву </w:t>
      </w:r>
      <w:r>
        <w:rPr>
          <w:sz w:val="28"/>
          <w:szCs w:val="28"/>
        </w:rPr>
        <w:t>Л</w:t>
      </w:r>
      <w:r w:rsidRPr="007B198E">
        <w:rPr>
          <w:sz w:val="28"/>
          <w:szCs w:val="28"/>
        </w:rPr>
        <w:t>.</w:t>
      </w:r>
      <w:r>
        <w:rPr>
          <w:sz w:val="28"/>
          <w:szCs w:val="28"/>
        </w:rPr>
        <w:t>И.</w:t>
      </w:r>
    </w:p>
    <w:p w14:paraId="046A983D" w14:textId="77777777" w:rsidR="006955ED" w:rsidRPr="00942004" w:rsidRDefault="006955ED" w:rsidP="006955ED">
      <w:pPr>
        <w:pStyle w:val="a3"/>
        <w:rPr>
          <w:rFonts w:eastAsia="Calibri"/>
          <w:sz w:val="16"/>
          <w:szCs w:val="16"/>
          <w:lang w:eastAsia="en-US"/>
        </w:rPr>
      </w:pPr>
    </w:p>
    <w:p w14:paraId="085F0E37" w14:textId="77777777" w:rsidR="006955ED" w:rsidRDefault="006955ED" w:rsidP="006955ED">
      <w:pPr>
        <w:jc w:val="right"/>
      </w:pPr>
    </w:p>
    <w:p w14:paraId="41B11458" w14:textId="77777777" w:rsidR="006955ED" w:rsidRDefault="006955ED" w:rsidP="006955ED">
      <w:pPr>
        <w:jc w:val="right"/>
      </w:pPr>
    </w:p>
    <w:p w14:paraId="41664EEF" w14:textId="77777777" w:rsidR="006955ED" w:rsidRPr="00576ABC" w:rsidRDefault="006955ED" w:rsidP="006955ED">
      <w:pPr>
        <w:ind w:left="-567"/>
        <w:jc w:val="both"/>
        <w:rPr>
          <w:b/>
          <w:sz w:val="28"/>
          <w:szCs w:val="28"/>
        </w:rPr>
      </w:pPr>
      <w:r w:rsidRPr="00576ABC"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 xml:space="preserve">                                                                                   А.В. Тавлеев</w:t>
      </w:r>
    </w:p>
    <w:p w14:paraId="0CEEEDEF" w14:textId="77777777" w:rsidR="006955ED" w:rsidRDefault="006955ED" w:rsidP="006955ED">
      <w:pPr>
        <w:jc w:val="right"/>
      </w:pPr>
    </w:p>
    <w:p w14:paraId="452AABC3" w14:textId="77777777" w:rsidR="006955ED" w:rsidRDefault="006955ED" w:rsidP="006955ED">
      <w:pPr>
        <w:jc w:val="right"/>
      </w:pPr>
    </w:p>
    <w:p w14:paraId="110C2BB0" w14:textId="77777777" w:rsidR="006955ED" w:rsidRDefault="006955ED" w:rsidP="006955ED">
      <w:pPr>
        <w:ind w:hanging="142"/>
        <w:jc w:val="right"/>
      </w:pPr>
    </w:p>
    <w:p w14:paraId="1AF4BC3B" w14:textId="77777777" w:rsidR="00DF49B0" w:rsidRDefault="00DF49B0"/>
    <w:p w14:paraId="39E5ED3D" w14:textId="77777777" w:rsidR="007D2657" w:rsidRDefault="007D2657"/>
    <w:p w14:paraId="44CB13C7" w14:textId="77777777" w:rsidR="007D2657" w:rsidRDefault="007D2657"/>
    <w:p w14:paraId="280E3EE4" w14:textId="77777777" w:rsidR="00162A38" w:rsidRDefault="00162A38"/>
    <w:p w14:paraId="26F55F51" w14:textId="6B203703" w:rsidR="002767FD" w:rsidRPr="002767FD" w:rsidRDefault="002767FD" w:rsidP="002767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Hlk77083283"/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Pr="002767FD">
        <w:rPr>
          <w:sz w:val="28"/>
          <w:szCs w:val="28"/>
        </w:rPr>
        <w:t xml:space="preserve">Приложение </w:t>
      </w:r>
    </w:p>
    <w:p w14:paraId="2E56631E" w14:textId="3283CA7B" w:rsidR="002767FD" w:rsidRPr="002767FD" w:rsidRDefault="002767FD" w:rsidP="002767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2767FD">
        <w:rPr>
          <w:sz w:val="28"/>
          <w:szCs w:val="28"/>
        </w:rPr>
        <w:t>к постановлению администрации</w:t>
      </w:r>
    </w:p>
    <w:p w14:paraId="432554AF" w14:textId="7DC45CDA" w:rsidR="002767FD" w:rsidRPr="002767FD" w:rsidRDefault="002767FD" w:rsidP="002767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2767FD">
        <w:rPr>
          <w:sz w:val="28"/>
          <w:szCs w:val="28"/>
        </w:rPr>
        <w:t>поселения Роговское</w:t>
      </w:r>
    </w:p>
    <w:p w14:paraId="0A2E8ECD" w14:textId="728249FD" w:rsidR="002767FD" w:rsidRPr="002767FD" w:rsidRDefault="002767FD" w:rsidP="002767FD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2767FD">
        <w:rPr>
          <w:sz w:val="28"/>
          <w:szCs w:val="28"/>
        </w:rPr>
        <w:t>от 07.07.2021 № 14</w:t>
      </w:r>
    </w:p>
    <w:p w14:paraId="3728FE0E" w14:textId="0B5D5F28" w:rsidR="002767FD" w:rsidRDefault="002767FD" w:rsidP="002767F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14:paraId="181838E8" w14:textId="77777777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14:paraId="3AA71FAD" w14:textId="77777777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2767FD">
        <w:rPr>
          <w:rFonts w:eastAsia="Calibri"/>
          <w:b/>
          <w:sz w:val="28"/>
          <w:szCs w:val="28"/>
          <w:lang w:eastAsia="en-US"/>
        </w:rPr>
        <w:t>ПОЛОЖЕНИЕ О РАБОТЕ ПОСТОЯННО ДЕЙСТВУЮЩЕЙ</w:t>
      </w:r>
    </w:p>
    <w:p w14:paraId="3876F95A" w14:textId="77777777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2767FD">
        <w:rPr>
          <w:rFonts w:eastAsia="Calibri"/>
          <w:b/>
          <w:sz w:val="28"/>
          <w:szCs w:val="28"/>
          <w:lang w:eastAsia="en-US"/>
        </w:rPr>
        <w:t xml:space="preserve">РАБОЧЕЙ ГРУППЫ </w:t>
      </w:r>
    </w:p>
    <w:p w14:paraId="4748D2CD" w14:textId="77777777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2767FD">
        <w:rPr>
          <w:rFonts w:eastAsia="Calibri"/>
          <w:b/>
          <w:sz w:val="28"/>
          <w:szCs w:val="28"/>
          <w:lang w:eastAsia="en-US"/>
        </w:rPr>
        <w:t>по вопросам межнациональных</w:t>
      </w:r>
      <w:r w:rsidRPr="002767FD">
        <w:rPr>
          <w:b/>
          <w:sz w:val="28"/>
          <w:szCs w:val="28"/>
        </w:rPr>
        <w:t xml:space="preserve"> отношений</w:t>
      </w:r>
      <w:r w:rsidRPr="002767FD">
        <w:rPr>
          <w:rFonts w:eastAsia="Calibri"/>
          <w:b/>
          <w:sz w:val="28"/>
          <w:szCs w:val="28"/>
          <w:lang w:eastAsia="en-US"/>
        </w:rPr>
        <w:t xml:space="preserve">, формировании толерантности, гражданской солидарности, противодействия экстремизму </w:t>
      </w:r>
      <w:r w:rsidRPr="002767FD">
        <w:rPr>
          <w:b/>
          <w:color w:val="000000"/>
          <w:sz w:val="28"/>
          <w:szCs w:val="28"/>
        </w:rPr>
        <w:t xml:space="preserve">на территории поселения Роговское в городе Москва </w:t>
      </w:r>
    </w:p>
    <w:p w14:paraId="4FCBEBE5" w14:textId="77777777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14:paraId="5D259FD5" w14:textId="744BD8AC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67FD">
        <w:rPr>
          <w:rFonts w:eastAsia="Calibri"/>
          <w:sz w:val="28"/>
          <w:szCs w:val="28"/>
          <w:lang w:eastAsia="en-US"/>
        </w:rPr>
        <w:t>1.Постоянно действующая рабочая группа по</w:t>
      </w:r>
      <w:r w:rsidRPr="002767FD">
        <w:rPr>
          <w:sz w:val="28"/>
          <w:szCs w:val="28"/>
        </w:rPr>
        <w:t xml:space="preserve"> </w:t>
      </w:r>
      <w:r w:rsidRPr="002767FD">
        <w:rPr>
          <w:rFonts w:eastAsia="Calibri"/>
          <w:sz w:val="28"/>
          <w:szCs w:val="28"/>
          <w:lang w:eastAsia="en-US"/>
        </w:rPr>
        <w:t>вопросам межнациональных</w:t>
      </w:r>
      <w:r w:rsidRPr="002767FD">
        <w:rPr>
          <w:sz w:val="28"/>
          <w:szCs w:val="28"/>
        </w:rPr>
        <w:t xml:space="preserve"> отношений</w:t>
      </w:r>
      <w:r w:rsidRPr="002767FD">
        <w:rPr>
          <w:rFonts w:eastAsia="Calibri"/>
          <w:sz w:val="28"/>
          <w:szCs w:val="28"/>
          <w:lang w:eastAsia="en-US"/>
        </w:rPr>
        <w:t xml:space="preserve">, формирования толерантности, гражданской солидарности, противодействия экстремизму </w:t>
      </w:r>
      <w:r w:rsidRPr="002767FD">
        <w:rPr>
          <w:color w:val="000000"/>
          <w:sz w:val="28"/>
          <w:szCs w:val="28"/>
        </w:rPr>
        <w:t>на территории поселения Роговское</w:t>
      </w:r>
      <w:r w:rsidRPr="002767FD">
        <w:rPr>
          <w:b/>
          <w:color w:val="000000"/>
          <w:sz w:val="28"/>
          <w:szCs w:val="28"/>
        </w:rPr>
        <w:t xml:space="preserve"> </w:t>
      </w:r>
      <w:r w:rsidRPr="002767FD">
        <w:rPr>
          <w:rFonts w:eastAsia="Calibri"/>
          <w:sz w:val="28"/>
          <w:szCs w:val="28"/>
          <w:lang w:eastAsia="en-US"/>
        </w:rPr>
        <w:t xml:space="preserve">(далее – Рабочая группа) разрабатывает и осуществляет мероприятия по профилактике экстремизма, межнациональных конфликтов и гармонизации межнациональных отношений на территории поселения Роговское в городе Москве. </w:t>
      </w:r>
    </w:p>
    <w:p w14:paraId="0771A0F3" w14:textId="77777777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67FD">
        <w:rPr>
          <w:rFonts w:eastAsia="Calibri"/>
          <w:sz w:val="28"/>
          <w:szCs w:val="28"/>
          <w:lang w:eastAsia="en-US"/>
        </w:rPr>
        <w:t xml:space="preserve">2. Рабочая группа в своей деятельности руководствуется Конституцией Российской Федерации, федеральными законами, законами города Москвы, указами и распоряжениям Президента Российской Федерации и Правительства Москвы, постановлениями и распоряжениями Правительства Российской Федерации и Правительства Москвы, и иными нормативными актами, а также настоящим Положением. </w:t>
      </w:r>
    </w:p>
    <w:p w14:paraId="2D383357" w14:textId="77777777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67FD">
        <w:rPr>
          <w:rFonts w:eastAsia="Calibri"/>
          <w:sz w:val="28"/>
          <w:szCs w:val="28"/>
          <w:lang w:eastAsia="en-US"/>
        </w:rPr>
        <w:t xml:space="preserve">3. Рабочая группа осуществляет свою деятельность во взаимодействии с комиссией </w:t>
      </w:r>
      <w:proofErr w:type="spellStart"/>
      <w:r w:rsidRPr="002767FD">
        <w:rPr>
          <w:rFonts w:eastAsia="Calibri"/>
          <w:sz w:val="28"/>
          <w:szCs w:val="28"/>
          <w:lang w:eastAsia="en-US"/>
        </w:rPr>
        <w:t>ТиНАО</w:t>
      </w:r>
      <w:proofErr w:type="spellEnd"/>
      <w:r w:rsidRPr="002767FD">
        <w:rPr>
          <w:rFonts w:eastAsia="Calibri"/>
          <w:sz w:val="28"/>
          <w:szCs w:val="28"/>
          <w:lang w:eastAsia="en-US"/>
        </w:rPr>
        <w:t xml:space="preserve"> и комиссиями города Москвы. </w:t>
      </w:r>
    </w:p>
    <w:p w14:paraId="601658C3" w14:textId="77777777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67FD">
        <w:rPr>
          <w:rFonts w:eastAsia="Calibri"/>
          <w:sz w:val="28"/>
          <w:szCs w:val="28"/>
          <w:lang w:eastAsia="en-US"/>
        </w:rPr>
        <w:t xml:space="preserve">4. Целью создания Рабочей группы является противодействие идеологии экстремизма и терроризма, профилактика мер, направленных на создание условий, способствующих культурному и здоровому образу жизни населения, исключающих возможность криминального, межнационального поведения в местах массового досуга. </w:t>
      </w:r>
    </w:p>
    <w:p w14:paraId="5458079B" w14:textId="77777777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67FD">
        <w:rPr>
          <w:rFonts w:eastAsia="Calibri"/>
          <w:sz w:val="28"/>
          <w:szCs w:val="28"/>
          <w:lang w:eastAsia="en-US"/>
        </w:rPr>
        <w:t>5. Основными задачами Рабочей группы являются:</w:t>
      </w:r>
    </w:p>
    <w:p w14:paraId="5028AC2F" w14:textId="77777777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67FD">
        <w:rPr>
          <w:rFonts w:eastAsia="Calibri"/>
          <w:sz w:val="28"/>
          <w:szCs w:val="28"/>
          <w:lang w:eastAsia="en-US"/>
        </w:rPr>
        <w:t>- уменьшение проявлений экстремизма и негативного отношения к лицам других национальностей;</w:t>
      </w:r>
    </w:p>
    <w:p w14:paraId="43626FF9" w14:textId="77777777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67FD">
        <w:rPr>
          <w:rFonts w:eastAsia="Calibri"/>
          <w:sz w:val="28"/>
          <w:szCs w:val="28"/>
          <w:lang w:eastAsia="en-US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14:paraId="326E88B0" w14:textId="77777777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67FD">
        <w:rPr>
          <w:rFonts w:eastAsia="Calibri"/>
          <w:sz w:val="28"/>
          <w:szCs w:val="28"/>
          <w:lang w:eastAsia="en-US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14:paraId="557E8A9F" w14:textId="2C361F42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67F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67FD">
        <w:rPr>
          <w:rFonts w:eastAsia="Calibri"/>
          <w:sz w:val="28"/>
          <w:szCs w:val="28"/>
          <w:lang w:eastAsia="en-US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14:paraId="7298E8EC" w14:textId="77777777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67FD">
        <w:rPr>
          <w:rFonts w:eastAsia="Calibri"/>
          <w:sz w:val="28"/>
          <w:szCs w:val="28"/>
          <w:lang w:eastAsia="en-US"/>
        </w:rPr>
        <w:t>6. Для осуществления своих задач Рабочая группа имеет право:</w:t>
      </w:r>
    </w:p>
    <w:p w14:paraId="6F2CACE7" w14:textId="77777777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67FD">
        <w:rPr>
          <w:rFonts w:eastAsia="Calibri"/>
          <w:sz w:val="28"/>
          <w:szCs w:val="28"/>
          <w:lang w:eastAsia="en-US"/>
        </w:rPr>
        <w:t xml:space="preserve">- принимать в пределах своей компетенции решения, касающиеся организации, взаимодействия и совершенствования деятельности органов местного самоуправления поселения Роговское по профилактике экстремизма и терроризма, предупреждения и ликвидации последствий его проявлений, а </w:t>
      </w:r>
      <w:r w:rsidRPr="002767FD">
        <w:rPr>
          <w:rFonts w:eastAsia="Calibri"/>
          <w:sz w:val="28"/>
          <w:szCs w:val="28"/>
          <w:lang w:eastAsia="en-US"/>
        </w:rPr>
        <w:lastRenderedPageBreak/>
        <w:t>также осуществлять контроль за их исполнением;</w:t>
      </w:r>
    </w:p>
    <w:p w14:paraId="1FF20DD6" w14:textId="77777777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67FD">
        <w:rPr>
          <w:rFonts w:eastAsia="Calibri"/>
          <w:sz w:val="28"/>
          <w:szCs w:val="28"/>
          <w:lang w:eastAsia="en-US"/>
        </w:rPr>
        <w:t>- запрашивать в установленном порядке необходимые материалы и информацию общественных объединений, организаций (независимо от форм собственности) и должностных лиц;</w:t>
      </w:r>
    </w:p>
    <w:p w14:paraId="24097E38" w14:textId="77777777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767FD">
        <w:rPr>
          <w:rFonts w:eastAsia="Calibri"/>
          <w:sz w:val="28"/>
          <w:szCs w:val="28"/>
          <w:lang w:eastAsia="en-US"/>
        </w:rPr>
        <w:t>- привлекать по согласованию для участия в работе Рабочей группе должностных лиц и специалистов ОМВД, УФМС, а также представителей общественных объединений и организаций.</w:t>
      </w:r>
    </w:p>
    <w:p w14:paraId="1B3BFC05" w14:textId="77777777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67FD">
        <w:rPr>
          <w:rFonts w:eastAsia="Calibri"/>
          <w:sz w:val="28"/>
          <w:szCs w:val="28"/>
          <w:lang w:eastAsia="en-US"/>
        </w:rPr>
        <w:t>7. Заседания Рабочей группы проводятся по мере необходимости. По решению председателя комиссии могут проводиться внеочередные заседания Рабочей группы.</w:t>
      </w:r>
    </w:p>
    <w:p w14:paraId="673FFED7" w14:textId="77777777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67FD">
        <w:rPr>
          <w:rFonts w:eastAsia="Calibri"/>
          <w:sz w:val="28"/>
          <w:szCs w:val="28"/>
          <w:lang w:eastAsia="en-US"/>
        </w:rPr>
        <w:t>8. Присутствие членов Рабочей группы на заседаниях обязательно. В случае невозможности присутствия члена Рабочей группы на заседании он обязан заблаговременно предупредить об этом председателя Рабочей группы.</w:t>
      </w:r>
    </w:p>
    <w:p w14:paraId="1D2072B2" w14:textId="77777777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67FD">
        <w:rPr>
          <w:rFonts w:eastAsia="Calibri"/>
          <w:sz w:val="28"/>
          <w:szCs w:val="28"/>
          <w:lang w:eastAsia="en-US"/>
        </w:rPr>
        <w:t>9. Члены Рабочей группы обладают равными правами при обсуждении рассматриваемых на заседании вопросов. В зависимости от вопросов, рассматриваемых на заседаниях Рабочей группы, к участию в них могут привлекаться иные лица.</w:t>
      </w:r>
    </w:p>
    <w:p w14:paraId="00DCE26C" w14:textId="77777777" w:rsidR="002767FD" w:rsidRPr="002767FD" w:rsidRDefault="002767FD" w:rsidP="002767F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67FD">
        <w:rPr>
          <w:rFonts w:eastAsia="Calibri"/>
          <w:sz w:val="28"/>
          <w:szCs w:val="28"/>
          <w:lang w:eastAsia="en-US"/>
        </w:rPr>
        <w:t>10. Решения Рабочей группы оформляются протоколом, который подписывается председателем Рабочей группы.</w:t>
      </w:r>
      <w:bookmarkEnd w:id="0"/>
    </w:p>
    <w:sectPr w:rsidR="002767FD" w:rsidRPr="002767FD" w:rsidSect="008B69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784B"/>
    <w:multiLevelType w:val="hybridMultilevel"/>
    <w:tmpl w:val="59602048"/>
    <w:lvl w:ilvl="0" w:tplc="277E6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96D86"/>
    <w:multiLevelType w:val="hybridMultilevel"/>
    <w:tmpl w:val="C394AC44"/>
    <w:lvl w:ilvl="0" w:tplc="470AD6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F6"/>
    <w:rsid w:val="00162A38"/>
    <w:rsid w:val="001D1E2A"/>
    <w:rsid w:val="00220FA2"/>
    <w:rsid w:val="002767FD"/>
    <w:rsid w:val="00355847"/>
    <w:rsid w:val="006955ED"/>
    <w:rsid w:val="007D2657"/>
    <w:rsid w:val="008B691F"/>
    <w:rsid w:val="00937FF6"/>
    <w:rsid w:val="009D2FF5"/>
    <w:rsid w:val="00A34479"/>
    <w:rsid w:val="00DF49B0"/>
    <w:rsid w:val="00F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1514"/>
  <w15:chartTrackingRefBased/>
  <w15:docId w15:val="{6B36F4AC-42FA-478F-B536-D12AF369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55E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D40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0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7D26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162A3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162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 Adminov</cp:lastModifiedBy>
  <cp:revision>4</cp:revision>
  <cp:lastPrinted>2021-08-05T11:11:00Z</cp:lastPrinted>
  <dcterms:created xsi:type="dcterms:W3CDTF">2021-07-09T08:58:00Z</dcterms:created>
  <dcterms:modified xsi:type="dcterms:W3CDTF">2021-08-05T11:11:00Z</dcterms:modified>
</cp:coreProperties>
</file>